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B53" w:rsidRPr="005E09FA" w:rsidRDefault="00700B53" w:rsidP="00700B53">
      <w:pPr>
        <w:jc w:val="both"/>
        <w:rPr>
          <w:rFonts w:ascii="Times New Roman" w:hAnsi="Times New Roman"/>
          <w:b/>
          <w:sz w:val="24"/>
          <w:szCs w:val="24"/>
        </w:rPr>
      </w:pPr>
      <w:r w:rsidRPr="005E09FA">
        <w:rPr>
          <w:rFonts w:ascii="Times New Roman" w:hAnsi="Times New Roman" w:cs="Times New Roman"/>
          <w:b/>
          <w:sz w:val="24"/>
          <w:szCs w:val="24"/>
        </w:rPr>
        <w:t xml:space="preserve">Обязательная информация </w:t>
      </w:r>
    </w:p>
    <w:p w:rsidR="00700B53" w:rsidRPr="005E09FA" w:rsidRDefault="00700B53" w:rsidP="00700B53">
      <w:pPr>
        <w:spacing w:before="120" w:after="12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5E09FA">
        <w:rPr>
          <w:rFonts w:ascii="Times New Roman" w:hAnsi="Times New Roman" w:cs="Times New Roman"/>
          <w:b/>
          <w:sz w:val="24"/>
          <w:szCs w:val="24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</w:t>
      </w:r>
    </w:p>
    <w:p w:rsidR="00700B53" w:rsidRPr="005E09FA" w:rsidRDefault="00700B53" w:rsidP="00700B53">
      <w:pPr>
        <w:spacing w:before="120" w:after="12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5E09FA">
        <w:rPr>
          <w:rFonts w:ascii="Times New Roman" w:hAnsi="Times New Roman" w:cs="Times New Roman"/>
          <w:b/>
          <w:sz w:val="24"/>
          <w:szCs w:val="24"/>
        </w:rPr>
        <w:t xml:space="preserve">Прежде чем приобрести инвестиционный пай, следует внимательно ознакомиться с правилами доверительного управления паевым инвестиционным фондом (правила фонда). </w:t>
      </w:r>
    </w:p>
    <w:p w:rsidR="00700B53" w:rsidRDefault="00700B53" w:rsidP="00700B53">
      <w:pPr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5E09FA">
        <w:rPr>
          <w:rFonts w:ascii="Times New Roman" w:hAnsi="Times New Roman" w:cs="Times New Roman"/>
          <w:sz w:val="24"/>
          <w:szCs w:val="24"/>
        </w:rPr>
        <w:t xml:space="preserve">Правилами фондом предусмотрены надбавки при приобретении и скидки при погашении инвестиционных паев. Взимание надбавок (скидок) уменьшает доходность инвестиций в инвестиционные паи фонда. </w:t>
      </w:r>
    </w:p>
    <w:p w:rsidR="00700B53" w:rsidRDefault="00700B53" w:rsidP="00700B53">
      <w:pPr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5E09FA">
        <w:rPr>
          <w:rFonts w:ascii="Times New Roman" w:hAnsi="Times New Roman" w:cs="Times New Roman"/>
          <w:sz w:val="24"/>
          <w:szCs w:val="24"/>
        </w:rPr>
        <w:t>Акционерное общество «Управляющая компания «МКБ Инвестиции». Государственный регистрационный номер (при создании) № 055.391 от 19.04.1996, ОГРН 1027700590301.</w:t>
      </w:r>
    </w:p>
    <w:p w:rsidR="00700B53" w:rsidRDefault="00700B53" w:rsidP="00700B53">
      <w:pPr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5E09FA">
        <w:rPr>
          <w:rFonts w:ascii="Times New Roman" w:hAnsi="Times New Roman" w:cs="Times New Roman"/>
          <w:sz w:val="24"/>
          <w:szCs w:val="24"/>
        </w:rPr>
        <w:t xml:space="preserve"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21-000-1-00012, выдана ФКЦБ России 31.10.1996. </w:t>
      </w:r>
    </w:p>
    <w:p w:rsidR="00700B53" w:rsidRDefault="00700B53" w:rsidP="00700B53">
      <w:pPr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5E09FA">
        <w:rPr>
          <w:rFonts w:ascii="Times New Roman" w:hAnsi="Times New Roman" w:cs="Times New Roman"/>
          <w:sz w:val="24"/>
          <w:szCs w:val="24"/>
        </w:rPr>
        <w:t xml:space="preserve">Вся необходимая информация раскрывается на сайте АО «УК МКБ Инвестиции». Получить информацию о фонде, ознакомиться с правилами фонда и иными документами, предусмотренными Федеральным законом от 29.11.2001 № 156-ФЗ «Об инвестиционных фондах» и нормативными актами в сфере финансовых рынков, можно по адресу: Российская Федерация, 123112, г. Москва, проезд 1-й Красногвардейский, д. 22 стр. 1, этаж </w:t>
      </w:r>
      <w:r w:rsidRPr="00A434C6">
        <w:rPr>
          <w:rFonts w:ascii="Times New Roman" w:hAnsi="Times New Roman"/>
          <w:sz w:val="24"/>
          <w:szCs w:val="24"/>
        </w:rPr>
        <w:t xml:space="preserve">18, тел.: +7 (495) 241- 30-27, или на сайте в сети в информационно – телекоммуникационной сети «Интернет» по адресу: www.mkbam.ru, по адресам агентов по выдаче и погашению инвестиционных паев (при их наличии). </w:t>
      </w:r>
    </w:p>
    <w:p w:rsidR="00700B53" w:rsidRDefault="00700B53" w:rsidP="00700B53">
      <w:pPr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A434C6">
        <w:rPr>
          <w:rFonts w:ascii="Times New Roman" w:hAnsi="Times New Roman"/>
          <w:sz w:val="24"/>
          <w:szCs w:val="24"/>
        </w:rPr>
        <w:t>Открытый паевой инвестиционный фонд рыночных финансовых инструментов «МКБ Облигации» (правила доверительного управления зарегистрированы ФСФР России 01.09.2004 за № 0254–74113798).</w:t>
      </w:r>
    </w:p>
    <w:p w:rsidR="00700B53" w:rsidRPr="00A434C6" w:rsidRDefault="00700B53" w:rsidP="00700B53">
      <w:pPr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A434C6">
        <w:rPr>
          <w:rFonts w:ascii="Times New Roman" w:hAnsi="Times New Roman"/>
          <w:sz w:val="24"/>
          <w:szCs w:val="24"/>
        </w:rPr>
        <w:t>АО «УК МКБ Инвестиции» информирует о совмещении различных видов деятельности, а также о существовании риска возникновения конфликта интересов.</w:t>
      </w: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0B53" w:rsidRDefault="00700B53" w:rsidP="00700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194B" w:rsidRPr="005F1534" w:rsidRDefault="0049194B" w:rsidP="004919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E4D4E">
        <w:rPr>
          <w:rFonts w:ascii="Times New Roman" w:hAnsi="Times New Roman" w:cs="Times New Roman"/>
          <w:b/>
        </w:rPr>
        <w:lastRenderedPageBreak/>
        <w:t>ИЗМЕНЕНИЯ И ДОПОЛНЕНИЯ</w:t>
      </w:r>
      <w:r w:rsidR="00744843" w:rsidRPr="004E4D4E">
        <w:rPr>
          <w:rFonts w:ascii="Times New Roman" w:hAnsi="Times New Roman" w:cs="Times New Roman"/>
          <w:b/>
        </w:rPr>
        <w:t xml:space="preserve"> № 1</w:t>
      </w:r>
      <w:r w:rsidR="00AB1CA0">
        <w:rPr>
          <w:rFonts w:ascii="Times New Roman" w:hAnsi="Times New Roman" w:cs="Times New Roman"/>
          <w:b/>
        </w:rPr>
        <w:t>9</w:t>
      </w:r>
    </w:p>
    <w:p w:rsidR="0049194B" w:rsidRPr="004E4D4E" w:rsidRDefault="0049194B" w:rsidP="004919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E4D4E">
        <w:rPr>
          <w:rFonts w:ascii="Times New Roman" w:hAnsi="Times New Roman" w:cs="Times New Roman"/>
          <w:b/>
        </w:rPr>
        <w:t>в Правила доверительного управления Открытым паевым инвестиционны</w:t>
      </w:r>
      <w:r w:rsidR="00C915F5" w:rsidRPr="004E4D4E">
        <w:rPr>
          <w:rFonts w:ascii="Times New Roman" w:hAnsi="Times New Roman" w:cs="Times New Roman"/>
          <w:b/>
        </w:rPr>
        <w:t>м</w:t>
      </w:r>
      <w:r w:rsidRPr="004E4D4E">
        <w:rPr>
          <w:rFonts w:ascii="Times New Roman" w:hAnsi="Times New Roman" w:cs="Times New Roman"/>
          <w:b/>
        </w:rPr>
        <w:t xml:space="preserve"> фондом рыночных финансовых инструментов «</w:t>
      </w:r>
      <w:r w:rsidR="005F1534" w:rsidRPr="005F1534">
        <w:rPr>
          <w:rFonts w:ascii="Times New Roman" w:hAnsi="Times New Roman" w:cs="Times New Roman"/>
          <w:b/>
        </w:rPr>
        <w:t xml:space="preserve">МКБ </w:t>
      </w:r>
      <w:r w:rsidR="00777954">
        <w:rPr>
          <w:rFonts w:ascii="Times New Roman" w:hAnsi="Times New Roman" w:cs="Times New Roman"/>
          <w:b/>
        </w:rPr>
        <w:t>Облигации</w:t>
      </w:r>
      <w:r w:rsidRPr="004E4D4E">
        <w:rPr>
          <w:rFonts w:ascii="Times New Roman" w:hAnsi="Times New Roman" w:cs="Times New Roman"/>
          <w:b/>
        </w:rPr>
        <w:t>»</w:t>
      </w:r>
    </w:p>
    <w:p w:rsidR="0049194B" w:rsidRDefault="00777954" w:rsidP="0049194B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(Правила зарегистрированы ФСФР России 01.09.2004 за № 0254-74113798)</w:t>
      </w:r>
    </w:p>
    <w:p w:rsidR="00700B53" w:rsidRPr="00CF01C6" w:rsidRDefault="00700B53" w:rsidP="00700B53">
      <w:pPr>
        <w:spacing w:before="120" w:after="120" w:line="240" w:lineRule="auto"/>
        <w:jc w:val="center"/>
        <w:rPr>
          <w:rFonts w:ascii="Times New Roman" w:hAnsi="Times New Roman" w:cs="Times New Roman"/>
          <w:sz w:val="20"/>
        </w:rPr>
      </w:pPr>
      <w:r w:rsidRPr="00CF01C6">
        <w:rPr>
          <w:rFonts w:ascii="Times New Roman" w:hAnsi="Times New Roman" w:cs="Times New Roman"/>
          <w:sz w:val="20"/>
        </w:rPr>
        <w:t>(изменения и дополнения №18 в правила доверительного управления паевым инвестиционным фондом зарегистрированы Банком России 2</w:t>
      </w:r>
      <w:r w:rsidRPr="00700B53">
        <w:rPr>
          <w:rFonts w:ascii="Times New Roman" w:hAnsi="Times New Roman" w:cs="Times New Roman"/>
          <w:sz w:val="20"/>
        </w:rPr>
        <w:t>0</w:t>
      </w:r>
      <w:r>
        <w:rPr>
          <w:rFonts w:ascii="Times New Roman" w:hAnsi="Times New Roman" w:cs="Times New Roman"/>
          <w:sz w:val="20"/>
        </w:rPr>
        <w:t>.0</w:t>
      </w:r>
      <w:r w:rsidR="00B71E77" w:rsidRPr="00B71E77">
        <w:rPr>
          <w:rFonts w:ascii="Times New Roman" w:hAnsi="Times New Roman" w:cs="Times New Roman"/>
          <w:sz w:val="20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0"/>
        </w:rPr>
        <w:t>.2025 №0254-19</w:t>
      </w:r>
      <w:r w:rsidRPr="00CF01C6">
        <w:rPr>
          <w:rFonts w:ascii="Times New Roman" w:hAnsi="Times New Roman" w:cs="Times New Roman"/>
          <w:sz w:val="20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9194B" w:rsidRPr="004E4D4E" w:rsidTr="0049194B">
        <w:tc>
          <w:tcPr>
            <w:tcW w:w="4672" w:type="dxa"/>
          </w:tcPr>
          <w:p w:rsidR="0049194B" w:rsidRPr="004E4D4E" w:rsidRDefault="0049194B" w:rsidP="004919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4E">
              <w:rPr>
                <w:rFonts w:ascii="Times New Roman" w:hAnsi="Times New Roman" w:cs="Times New Roman"/>
                <w:b/>
              </w:rPr>
              <w:t>Старая редакция</w:t>
            </w:r>
          </w:p>
        </w:tc>
        <w:tc>
          <w:tcPr>
            <w:tcW w:w="4673" w:type="dxa"/>
          </w:tcPr>
          <w:p w:rsidR="0049194B" w:rsidRPr="004E4D4E" w:rsidRDefault="0049194B" w:rsidP="004919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4E">
              <w:rPr>
                <w:rFonts w:ascii="Times New Roman" w:hAnsi="Times New Roman" w:cs="Times New Roman"/>
                <w:b/>
              </w:rPr>
              <w:t>Новая редакция</w:t>
            </w:r>
          </w:p>
        </w:tc>
      </w:tr>
      <w:tr w:rsidR="00744843" w:rsidRPr="004E4D4E" w:rsidTr="0049194B">
        <w:tc>
          <w:tcPr>
            <w:tcW w:w="4672" w:type="dxa"/>
          </w:tcPr>
          <w:p w:rsidR="00AB1CA0" w:rsidRPr="004E4D4E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85. </w:t>
            </w:r>
            <w:r w:rsidRPr="004E4D4E">
              <w:rPr>
                <w:rFonts w:ascii="Times New Roman" w:hAnsi="Times New Roman" w:cs="Times New Roman"/>
              </w:rPr>
              <w:t>Инвестиционные паи могут обмениваться на инвестиционные паи:</w:t>
            </w:r>
          </w:p>
          <w:p w:rsidR="00AB1CA0" w:rsidRPr="004E4D4E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•</w:t>
            </w:r>
            <w:r w:rsidRPr="004E4D4E">
              <w:rPr>
                <w:rFonts w:ascii="Times New Roman" w:hAnsi="Times New Roman" w:cs="Times New Roman"/>
              </w:rPr>
              <w:tab/>
              <w:t>Открытого паевого инвестиционного фонда рыночных финансовых инструментов</w:t>
            </w:r>
          </w:p>
          <w:p w:rsidR="00AB1CA0" w:rsidRPr="004E4D4E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 xml:space="preserve">«МКБ </w:t>
            </w:r>
            <w:r>
              <w:rPr>
                <w:rFonts w:ascii="Times New Roman" w:hAnsi="Times New Roman" w:cs="Times New Roman"/>
              </w:rPr>
              <w:t>Акции</w:t>
            </w:r>
            <w:r w:rsidRPr="004E4D4E">
              <w:rPr>
                <w:rFonts w:ascii="Times New Roman" w:hAnsi="Times New Roman" w:cs="Times New Roman"/>
              </w:rPr>
              <w:t>»;</w:t>
            </w:r>
          </w:p>
          <w:p w:rsidR="00AB1CA0" w:rsidRPr="004E4D4E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•</w:t>
            </w:r>
            <w:r w:rsidRPr="004E4D4E">
              <w:rPr>
                <w:rFonts w:ascii="Times New Roman" w:hAnsi="Times New Roman" w:cs="Times New Roman"/>
              </w:rPr>
              <w:tab/>
              <w:t>Открытого паевого инвестиционного фонда рыночных финансовых инструментов</w:t>
            </w:r>
          </w:p>
          <w:p w:rsidR="00AB1CA0" w:rsidRPr="004E4D4E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«МКБ Сбалансированный»;</w:t>
            </w:r>
          </w:p>
          <w:p w:rsidR="00AB1CA0" w:rsidRPr="004E4D4E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•</w:t>
            </w:r>
            <w:r w:rsidRPr="004E4D4E">
              <w:rPr>
                <w:rFonts w:ascii="Times New Roman" w:hAnsi="Times New Roman" w:cs="Times New Roman"/>
              </w:rPr>
              <w:tab/>
              <w:t>Открытого паевого инвестиционного фонда рыночных финансовых инструментов</w:t>
            </w:r>
          </w:p>
          <w:p w:rsidR="00AB1CA0" w:rsidRPr="004E4D4E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«Сканер»;</w:t>
            </w:r>
          </w:p>
          <w:p w:rsidR="00AB1CA0" w:rsidRPr="00AB1CA0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•</w:t>
            </w:r>
            <w:r w:rsidRPr="004E4D4E">
              <w:rPr>
                <w:rFonts w:ascii="Times New Roman" w:hAnsi="Times New Roman" w:cs="Times New Roman"/>
              </w:rPr>
              <w:tab/>
              <w:t xml:space="preserve">Открытого </w:t>
            </w:r>
            <w:r w:rsidRPr="00AB1CA0">
              <w:rPr>
                <w:rFonts w:ascii="Times New Roman" w:hAnsi="Times New Roman" w:cs="Times New Roman"/>
              </w:rPr>
              <w:t>паевого инвестиционного фонда рыночных финансовых инструментов</w:t>
            </w:r>
          </w:p>
          <w:p w:rsidR="00AB1CA0" w:rsidRPr="00AB1CA0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AB1CA0">
              <w:rPr>
                <w:rFonts w:ascii="Times New Roman" w:hAnsi="Times New Roman" w:cs="Times New Roman"/>
              </w:rPr>
              <w:t>«МКБ Денежный рынок»;</w:t>
            </w:r>
          </w:p>
          <w:p w:rsidR="00AB1CA0" w:rsidRPr="004E4D4E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AB1CA0">
              <w:rPr>
                <w:rFonts w:ascii="Times New Roman" w:hAnsi="Times New Roman" w:cs="Times New Roman"/>
              </w:rPr>
              <w:t>•</w:t>
            </w:r>
            <w:r w:rsidRPr="00AB1CA0">
              <w:rPr>
                <w:rFonts w:ascii="Times New Roman" w:hAnsi="Times New Roman" w:cs="Times New Roman"/>
              </w:rPr>
              <w:tab/>
              <w:t>Открытого паевого инвестиционного</w:t>
            </w:r>
            <w:r w:rsidRPr="004E4D4E">
              <w:rPr>
                <w:rFonts w:ascii="Times New Roman" w:hAnsi="Times New Roman" w:cs="Times New Roman"/>
              </w:rPr>
              <w:t xml:space="preserve"> фонда рыночных финансовых инструментов</w:t>
            </w:r>
          </w:p>
          <w:p w:rsidR="00AB1CA0" w:rsidRPr="004E4D4E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«МКБ Мультивалютный доход»;</w:t>
            </w:r>
          </w:p>
          <w:p w:rsidR="00AB1CA0" w:rsidRPr="004E4D4E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•</w:t>
            </w:r>
            <w:r w:rsidRPr="004E4D4E">
              <w:rPr>
                <w:rFonts w:ascii="Times New Roman" w:hAnsi="Times New Roman" w:cs="Times New Roman"/>
              </w:rPr>
              <w:tab/>
              <w:t>Открытого паевого инвестиционного фонда рыночных финансовых инструментов</w:t>
            </w:r>
          </w:p>
          <w:p w:rsidR="00744843" w:rsidRPr="004E4D4E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«МКБ Купонный доход».</w:t>
            </w:r>
          </w:p>
        </w:tc>
        <w:tc>
          <w:tcPr>
            <w:tcW w:w="4673" w:type="dxa"/>
          </w:tcPr>
          <w:p w:rsidR="004E4D4E" w:rsidRPr="004E4D4E" w:rsidRDefault="004E4D4E" w:rsidP="004E4D4E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85.</w:t>
            </w:r>
            <w:r w:rsidRPr="004E4D4E">
              <w:rPr>
                <w:rFonts w:ascii="Times New Roman" w:hAnsi="Times New Roman" w:cs="Times New Roman"/>
              </w:rPr>
              <w:tab/>
              <w:t>Инвестиционные паи могут обмениваться на инвестиционные паи:</w:t>
            </w:r>
          </w:p>
          <w:p w:rsidR="004E4D4E" w:rsidRPr="004E4D4E" w:rsidRDefault="004E4D4E" w:rsidP="004E4D4E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•</w:t>
            </w:r>
            <w:r w:rsidRPr="004E4D4E">
              <w:rPr>
                <w:rFonts w:ascii="Times New Roman" w:hAnsi="Times New Roman" w:cs="Times New Roman"/>
              </w:rPr>
              <w:tab/>
              <w:t>Открытого паевого инвестиционного фонда рыночных финансовых инструментов</w:t>
            </w:r>
          </w:p>
          <w:p w:rsidR="004E4D4E" w:rsidRPr="004E4D4E" w:rsidRDefault="004E4D4E" w:rsidP="004E4D4E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 xml:space="preserve">«МКБ </w:t>
            </w:r>
            <w:r w:rsidR="00777954">
              <w:rPr>
                <w:rFonts w:ascii="Times New Roman" w:hAnsi="Times New Roman" w:cs="Times New Roman"/>
              </w:rPr>
              <w:t>Акции</w:t>
            </w:r>
            <w:r w:rsidRPr="004E4D4E">
              <w:rPr>
                <w:rFonts w:ascii="Times New Roman" w:hAnsi="Times New Roman" w:cs="Times New Roman"/>
              </w:rPr>
              <w:t>»;</w:t>
            </w:r>
          </w:p>
          <w:p w:rsidR="004E4D4E" w:rsidRPr="004E4D4E" w:rsidRDefault="004E4D4E" w:rsidP="004E4D4E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•</w:t>
            </w:r>
            <w:r w:rsidRPr="004E4D4E">
              <w:rPr>
                <w:rFonts w:ascii="Times New Roman" w:hAnsi="Times New Roman" w:cs="Times New Roman"/>
              </w:rPr>
              <w:tab/>
              <w:t>Открытого паевого инвестиционного фонда рыночных финансовых инструментов</w:t>
            </w:r>
          </w:p>
          <w:p w:rsidR="004E4D4E" w:rsidRPr="004E4D4E" w:rsidRDefault="004E4D4E" w:rsidP="004E4D4E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«МКБ Сбалансированный»;</w:t>
            </w:r>
          </w:p>
          <w:p w:rsidR="004E4D4E" w:rsidRPr="004E4D4E" w:rsidRDefault="004E4D4E" w:rsidP="004E4D4E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•</w:t>
            </w:r>
            <w:r w:rsidRPr="004E4D4E">
              <w:rPr>
                <w:rFonts w:ascii="Times New Roman" w:hAnsi="Times New Roman" w:cs="Times New Roman"/>
              </w:rPr>
              <w:tab/>
              <w:t>Открытого паевого инвестиционного фонда рыночных финансовых инструментов</w:t>
            </w:r>
          </w:p>
          <w:p w:rsidR="004E4D4E" w:rsidRPr="004E4D4E" w:rsidRDefault="004E4D4E" w:rsidP="004E4D4E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«Сканер»;</w:t>
            </w:r>
          </w:p>
          <w:p w:rsidR="004E4D4E" w:rsidRPr="004E4D4E" w:rsidRDefault="004E4D4E" w:rsidP="004E4D4E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•</w:t>
            </w:r>
            <w:r w:rsidRPr="004E4D4E">
              <w:rPr>
                <w:rFonts w:ascii="Times New Roman" w:hAnsi="Times New Roman" w:cs="Times New Roman"/>
              </w:rPr>
              <w:tab/>
              <w:t>Открытого паевого инвестиционного фонда рыночных финансовых инструментов</w:t>
            </w:r>
          </w:p>
          <w:p w:rsidR="004E4D4E" w:rsidRPr="004E4D4E" w:rsidRDefault="004E4D4E" w:rsidP="004E4D4E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357439">
              <w:rPr>
                <w:rFonts w:ascii="Times New Roman" w:hAnsi="Times New Roman" w:cs="Times New Roman"/>
              </w:rPr>
              <w:t>«МКБ Денежный рынок»</w:t>
            </w:r>
            <w:r w:rsidRPr="004E4D4E">
              <w:rPr>
                <w:rFonts w:ascii="Times New Roman" w:hAnsi="Times New Roman" w:cs="Times New Roman"/>
              </w:rPr>
              <w:t>;</w:t>
            </w:r>
          </w:p>
          <w:p w:rsidR="004E4D4E" w:rsidRPr="004E4D4E" w:rsidRDefault="004E4D4E" w:rsidP="004E4D4E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•</w:t>
            </w:r>
            <w:r w:rsidRPr="004E4D4E">
              <w:rPr>
                <w:rFonts w:ascii="Times New Roman" w:hAnsi="Times New Roman" w:cs="Times New Roman"/>
              </w:rPr>
              <w:tab/>
              <w:t>Открытого паевого инвестиционного фонда рыночных финансовых инструментов</w:t>
            </w:r>
          </w:p>
          <w:p w:rsidR="004E4D4E" w:rsidRPr="004E4D4E" w:rsidRDefault="004E4D4E" w:rsidP="004E4D4E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«МКБ Мультивалютный доход»;</w:t>
            </w:r>
          </w:p>
          <w:p w:rsidR="004E4D4E" w:rsidRPr="004E4D4E" w:rsidRDefault="004E4D4E" w:rsidP="004E4D4E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•</w:t>
            </w:r>
            <w:r w:rsidRPr="004E4D4E">
              <w:rPr>
                <w:rFonts w:ascii="Times New Roman" w:hAnsi="Times New Roman" w:cs="Times New Roman"/>
              </w:rPr>
              <w:tab/>
              <w:t>Открытого паевого инвестиционного фонда рыночных финансовых инструментов</w:t>
            </w:r>
          </w:p>
          <w:p w:rsidR="00AB1CA0" w:rsidRDefault="004E4D4E" w:rsidP="004E4D4E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4E4D4E">
              <w:rPr>
                <w:rFonts w:ascii="Times New Roman" w:hAnsi="Times New Roman" w:cs="Times New Roman"/>
              </w:rPr>
              <w:t>«МКБ Купонный доход»</w:t>
            </w:r>
            <w:r w:rsidR="00AB1CA0">
              <w:rPr>
                <w:rFonts w:ascii="Times New Roman" w:hAnsi="Times New Roman" w:cs="Times New Roman"/>
              </w:rPr>
              <w:t>;</w:t>
            </w:r>
          </w:p>
          <w:p w:rsidR="00AB1CA0" w:rsidRPr="00357439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  <w:b/>
              </w:rPr>
            </w:pPr>
            <w:r w:rsidRPr="00357439">
              <w:rPr>
                <w:rFonts w:ascii="Times New Roman" w:hAnsi="Times New Roman" w:cs="Times New Roman"/>
                <w:b/>
              </w:rPr>
              <w:t>•</w:t>
            </w:r>
            <w:r w:rsidRPr="00357439">
              <w:rPr>
                <w:rFonts w:ascii="Times New Roman" w:hAnsi="Times New Roman" w:cs="Times New Roman"/>
                <w:b/>
              </w:rPr>
              <w:tab/>
              <w:t>Открытого паевого инвестиционного фонда рыночных финансовых инструментов</w:t>
            </w:r>
          </w:p>
          <w:p w:rsidR="00744843" w:rsidRPr="004E4D4E" w:rsidRDefault="00AB1CA0" w:rsidP="00AB1CA0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 w:rsidRPr="00357439">
              <w:rPr>
                <w:rFonts w:ascii="Times New Roman" w:hAnsi="Times New Roman" w:cs="Times New Roman"/>
                <w:b/>
              </w:rPr>
              <w:t>«МКБ Фонд Золото»</w:t>
            </w:r>
            <w:r w:rsidR="004E4D4E" w:rsidRPr="004E4D4E">
              <w:rPr>
                <w:rFonts w:ascii="Times New Roman" w:hAnsi="Times New Roman" w:cs="Times New Roman"/>
              </w:rPr>
              <w:t>.</w:t>
            </w:r>
          </w:p>
        </w:tc>
      </w:tr>
    </w:tbl>
    <w:p w:rsidR="0049194B" w:rsidRPr="004E4D4E" w:rsidRDefault="0049194B" w:rsidP="0049194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9194B" w:rsidRPr="004E4D4E" w:rsidRDefault="0049194B" w:rsidP="0049194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D60AF" w:rsidRPr="004E4D4E" w:rsidRDefault="00CD60AF" w:rsidP="0049194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9194B" w:rsidRPr="004E4D4E" w:rsidRDefault="00BE00EF" w:rsidP="004919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E4D4E">
        <w:rPr>
          <w:rFonts w:ascii="Times New Roman" w:hAnsi="Times New Roman" w:cs="Times New Roman"/>
        </w:rPr>
        <w:t>Генеральн</w:t>
      </w:r>
      <w:r w:rsidR="00AB1CA0">
        <w:rPr>
          <w:rFonts w:ascii="Times New Roman" w:hAnsi="Times New Roman" w:cs="Times New Roman"/>
        </w:rPr>
        <w:t>ый</w:t>
      </w:r>
      <w:r w:rsidR="0049194B" w:rsidRPr="004E4D4E">
        <w:rPr>
          <w:rFonts w:ascii="Times New Roman" w:hAnsi="Times New Roman" w:cs="Times New Roman"/>
        </w:rPr>
        <w:t xml:space="preserve"> директор                                                                                             </w:t>
      </w:r>
      <w:r w:rsidR="004E4D4E">
        <w:rPr>
          <w:rFonts w:ascii="Times New Roman" w:hAnsi="Times New Roman" w:cs="Times New Roman"/>
        </w:rPr>
        <w:t xml:space="preserve">               </w:t>
      </w:r>
      <w:r w:rsidR="00AB1CA0">
        <w:rPr>
          <w:rFonts w:ascii="Times New Roman" w:hAnsi="Times New Roman" w:cs="Times New Roman"/>
        </w:rPr>
        <w:t>С</w:t>
      </w:r>
      <w:r w:rsidR="0049194B" w:rsidRPr="004E4D4E">
        <w:rPr>
          <w:rFonts w:ascii="Times New Roman" w:hAnsi="Times New Roman" w:cs="Times New Roman"/>
        </w:rPr>
        <w:t>.</w:t>
      </w:r>
      <w:r w:rsidR="00AB1CA0">
        <w:rPr>
          <w:rFonts w:ascii="Times New Roman" w:hAnsi="Times New Roman" w:cs="Times New Roman"/>
        </w:rPr>
        <w:t>Л</w:t>
      </w:r>
      <w:r w:rsidR="0049194B" w:rsidRPr="004E4D4E">
        <w:rPr>
          <w:rFonts w:ascii="Times New Roman" w:hAnsi="Times New Roman" w:cs="Times New Roman"/>
        </w:rPr>
        <w:t xml:space="preserve">. </w:t>
      </w:r>
      <w:r w:rsidR="00AB1CA0">
        <w:rPr>
          <w:rFonts w:ascii="Times New Roman" w:hAnsi="Times New Roman" w:cs="Times New Roman"/>
        </w:rPr>
        <w:t>Малышев</w:t>
      </w:r>
    </w:p>
    <w:sectPr w:rsidR="0049194B" w:rsidRPr="004E4D4E" w:rsidSect="00700B53">
      <w:footerReference w:type="default" r:id="rId7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94B" w:rsidRDefault="0049194B" w:rsidP="0049194B">
      <w:pPr>
        <w:spacing w:after="0" w:line="240" w:lineRule="auto"/>
      </w:pPr>
      <w:r>
        <w:separator/>
      </w:r>
    </w:p>
  </w:endnote>
  <w:endnote w:type="continuationSeparator" w:id="0">
    <w:p w:rsidR="0049194B" w:rsidRDefault="0049194B" w:rsidP="00491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MS Mincho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5179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49194B" w:rsidRPr="0049194B" w:rsidRDefault="0049194B">
        <w:pPr>
          <w:pStyle w:val="a6"/>
          <w:jc w:val="right"/>
          <w:rPr>
            <w:rFonts w:ascii="Times New Roman" w:hAnsi="Times New Roman" w:cs="Times New Roman"/>
            <w:sz w:val="18"/>
            <w:szCs w:val="18"/>
          </w:rPr>
        </w:pPr>
        <w:r w:rsidRPr="0049194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49194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49194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71E77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49194B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49194B" w:rsidRDefault="0049194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94B" w:rsidRDefault="0049194B" w:rsidP="0049194B">
      <w:pPr>
        <w:spacing w:after="0" w:line="240" w:lineRule="auto"/>
      </w:pPr>
      <w:r>
        <w:separator/>
      </w:r>
    </w:p>
  </w:footnote>
  <w:footnote w:type="continuationSeparator" w:id="0">
    <w:p w:rsidR="0049194B" w:rsidRDefault="0049194B" w:rsidP="00491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F3F16"/>
    <w:multiLevelType w:val="hybridMultilevel"/>
    <w:tmpl w:val="EE0ABBF8"/>
    <w:lvl w:ilvl="0" w:tplc="0650AF8A">
      <w:start w:val="1"/>
      <w:numFmt w:val="decimal"/>
      <w:lvlText w:val="%1."/>
      <w:lvlJc w:val="left"/>
      <w:pPr>
        <w:ind w:left="1767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  <w:rPr>
        <w:rFonts w:cs="Times New Roman"/>
      </w:rPr>
    </w:lvl>
  </w:abstractNum>
  <w:abstractNum w:abstractNumId="1" w15:restartNumberingAfterBreak="0">
    <w:nsid w:val="4A61240E"/>
    <w:multiLevelType w:val="hybridMultilevel"/>
    <w:tmpl w:val="B77461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94B"/>
    <w:rsid w:val="000254F8"/>
    <w:rsid w:val="00066D56"/>
    <w:rsid w:val="00095284"/>
    <w:rsid w:val="00095DA7"/>
    <w:rsid w:val="000E3A40"/>
    <w:rsid w:val="001306A4"/>
    <w:rsid w:val="001A7E69"/>
    <w:rsid w:val="001C43DB"/>
    <w:rsid w:val="001D3A30"/>
    <w:rsid w:val="00207250"/>
    <w:rsid w:val="00230E92"/>
    <w:rsid w:val="002549CE"/>
    <w:rsid w:val="00280A4F"/>
    <w:rsid w:val="00291BA9"/>
    <w:rsid w:val="002D5FC8"/>
    <w:rsid w:val="002E1EE8"/>
    <w:rsid w:val="00305077"/>
    <w:rsid w:val="00357439"/>
    <w:rsid w:val="00364286"/>
    <w:rsid w:val="00391DE5"/>
    <w:rsid w:val="00394CB6"/>
    <w:rsid w:val="00483472"/>
    <w:rsid w:val="0049194B"/>
    <w:rsid w:val="004C25CA"/>
    <w:rsid w:val="004E4D4E"/>
    <w:rsid w:val="004F0D9F"/>
    <w:rsid w:val="00520007"/>
    <w:rsid w:val="00581D11"/>
    <w:rsid w:val="00597EC9"/>
    <w:rsid w:val="005D1DFB"/>
    <w:rsid w:val="005F1534"/>
    <w:rsid w:val="006106AB"/>
    <w:rsid w:val="00640F40"/>
    <w:rsid w:val="00700B53"/>
    <w:rsid w:val="00707D28"/>
    <w:rsid w:val="00744843"/>
    <w:rsid w:val="00777954"/>
    <w:rsid w:val="0079138B"/>
    <w:rsid w:val="007D5AD6"/>
    <w:rsid w:val="007F1281"/>
    <w:rsid w:val="00864807"/>
    <w:rsid w:val="00866E3E"/>
    <w:rsid w:val="008B56A6"/>
    <w:rsid w:val="008F49E3"/>
    <w:rsid w:val="009132C3"/>
    <w:rsid w:val="009A24CC"/>
    <w:rsid w:val="009A5F8A"/>
    <w:rsid w:val="009C196D"/>
    <w:rsid w:val="009E399B"/>
    <w:rsid w:val="00A163E4"/>
    <w:rsid w:val="00A33EDE"/>
    <w:rsid w:val="00A4284B"/>
    <w:rsid w:val="00A927A4"/>
    <w:rsid w:val="00AB1CA0"/>
    <w:rsid w:val="00AF3B34"/>
    <w:rsid w:val="00B14BD6"/>
    <w:rsid w:val="00B71E77"/>
    <w:rsid w:val="00B7670E"/>
    <w:rsid w:val="00BC4567"/>
    <w:rsid w:val="00BC517F"/>
    <w:rsid w:val="00BE00EF"/>
    <w:rsid w:val="00BE01E9"/>
    <w:rsid w:val="00C10567"/>
    <w:rsid w:val="00C2751D"/>
    <w:rsid w:val="00C531FD"/>
    <w:rsid w:val="00C703F2"/>
    <w:rsid w:val="00C87BBD"/>
    <w:rsid w:val="00C915F5"/>
    <w:rsid w:val="00CB701C"/>
    <w:rsid w:val="00CD5700"/>
    <w:rsid w:val="00CD60AF"/>
    <w:rsid w:val="00D013EF"/>
    <w:rsid w:val="00D652C0"/>
    <w:rsid w:val="00DC6766"/>
    <w:rsid w:val="00DD2E73"/>
    <w:rsid w:val="00E0456D"/>
    <w:rsid w:val="00E7043F"/>
    <w:rsid w:val="00EE5941"/>
    <w:rsid w:val="00F12E7C"/>
    <w:rsid w:val="00F677C5"/>
    <w:rsid w:val="00FF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88AE06"/>
  <w15:chartTrackingRefBased/>
  <w15:docId w15:val="{98220C32-2A81-4AB9-8173-4509CA3C7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640F40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1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194B"/>
  </w:style>
  <w:style w:type="paragraph" w:styleId="a6">
    <w:name w:val="footer"/>
    <w:basedOn w:val="a"/>
    <w:link w:val="a7"/>
    <w:uiPriority w:val="99"/>
    <w:unhideWhenUsed/>
    <w:rsid w:val="00491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194B"/>
  </w:style>
  <w:style w:type="paragraph" w:customStyle="1" w:styleId="Body">
    <w:name w:val="Body"/>
    <w:basedOn w:val="a"/>
    <w:uiPriority w:val="1"/>
    <w:qFormat/>
    <w:rsid w:val="009C196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List Paragraph"/>
    <w:basedOn w:val="a"/>
    <w:uiPriority w:val="34"/>
    <w:qFormat/>
    <w:rsid w:val="009C196D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ConsNormal">
    <w:name w:val="ConsNormal"/>
    <w:uiPriority w:val="99"/>
    <w:rsid w:val="009C196D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648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40F4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40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0F40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rsid w:val="00707D2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Федоринов Вячеслав Евгеньевич</dc:creator>
  <cp:keywords/>
  <dc:description/>
  <cp:lastModifiedBy>Зиянуров Тимур Рафаилович</cp:lastModifiedBy>
  <cp:revision>3</cp:revision>
  <dcterms:created xsi:type="dcterms:W3CDTF">2025-02-26T12:02:00Z</dcterms:created>
  <dcterms:modified xsi:type="dcterms:W3CDTF">2025-02-26T12:12:00Z</dcterms:modified>
</cp:coreProperties>
</file>